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2F5" w14:textId="123E2D5E" w:rsidR="00F422F5" w:rsidRDefault="00E210D0" w:rsidP="004B7A23">
      <w:pPr>
        <w:pStyle w:val="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622D0E86" w14:textId="77777777" w:rsidR="004B7A23" w:rsidRDefault="004B7A23" w:rsidP="004B7A23">
      <w:pPr>
        <w:pStyle w:val="2"/>
        <w:spacing w:after="25"/>
        <w:rPr>
          <w:color w:val="2E5395"/>
        </w:rPr>
      </w:pPr>
    </w:p>
    <w:p w14:paraId="25D62055" w14:textId="77777777" w:rsidR="004B7A23" w:rsidRDefault="004B7A23" w:rsidP="004B7A23">
      <w:pPr>
        <w:pStyle w:val="2"/>
        <w:spacing w:after="25"/>
        <w:rPr>
          <w:color w:val="2E5395"/>
        </w:rPr>
      </w:pPr>
    </w:p>
    <w:tbl>
      <w:tblPr>
        <w:tblStyle w:val="a8"/>
        <w:tblW w:w="10252" w:type="dxa"/>
        <w:tblLook w:val="04A0" w:firstRow="1" w:lastRow="0" w:firstColumn="1" w:lastColumn="0" w:noHBand="0" w:noVBand="1"/>
      </w:tblPr>
      <w:tblGrid>
        <w:gridCol w:w="578"/>
        <w:gridCol w:w="2961"/>
        <w:gridCol w:w="1559"/>
        <w:gridCol w:w="1246"/>
        <w:gridCol w:w="1873"/>
        <w:gridCol w:w="2035"/>
      </w:tblGrid>
      <w:tr w:rsidR="00F422F5" w:rsidRPr="005E5D26" w14:paraId="04F407B0" w14:textId="77777777" w:rsidTr="00F422F5">
        <w:trPr>
          <w:trHeight w:val="610"/>
        </w:trPr>
        <w:tc>
          <w:tcPr>
            <w:tcW w:w="578" w:type="dxa"/>
            <w:shd w:val="clear" w:color="auto" w:fill="C6D9F1" w:themeFill="text2" w:themeFillTint="33"/>
            <w:noWrap/>
            <w:vAlign w:val="center"/>
            <w:hideMark/>
          </w:tcPr>
          <w:p w14:paraId="2E94A6A9" w14:textId="77777777" w:rsidR="00F422F5" w:rsidRPr="005E5D26" w:rsidRDefault="00F422F5" w:rsidP="00F422F5">
            <w:pPr>
              <w:jc w:val="center"/>
              <w:rPr>
                <w:b/>
                <w:bCs/>
              </w:rPr>
            </w:pPr>
            <w:bookmarkStart w:id="0" w:name="_Hlk137806128"/>
            <w:r w:rsidRPr="005E5D26">
              <w:rPr>
                <w:b/>
                <w:bCs/>
              </w:rPr>
              <w:t>Α/Α</w:t>
            </w:r>
          </w:p>
        </w:tc>
        <w:tc>
          <w:tcPr>
            <w:tcW w:w="2961" w:type="dxa"/>
            <w:shd w:val="clear" w:color="auto" w:fill="C6D9F1" w:themeFill="text2" w:themeFillTint="33"/>
            <w:noWrap/>
            <w:vAlign w:val="center"/>
            <w:hideMark/>
          </w:tcPr>
          <w:p w14:paraId="17CA76AA" w14:textId="77777777" w:rsidR="00F422F5" w:rsidRPr="005E5D26" w:rsidRDefault="00F422F5" w:rsidP="00F422F5">
            <w:pPr>
              <w:jc w:val="center"/>
              <w:rPr>
                <w:b/>
                <w:bCs/>
              </w:rPr>
            </w:pPr>
            <w:r w:rsidRPr="005E5D26">
              <w:rPr>
                <w:b/>
                <w:bCs/>
              </w:rPr>
              <w:t>ΕΙΔΟΣ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  <w:hideMark/>
          </w:tcPr>
          <w:p w14:paraId="4D37265B" w14:textId="77777777" w:rsidR="00F422F5" w:rsidRPr="005E5D26" w:rsidRDefault="00F422F5" w:rsidP="00F422F5">
            <w:pPr>
              <w:jc w:val="center"/>
              <w:rPr>
                <w:b/>
                <w:bCs/>
              </w:rPr>
            </w:pPr>
            <w:r w:rsidRPr="005E5D26">
              <w:rPr>
                <w:b/>
                <w:bCs/>
              </w:rPr>
              <w:t>ΜΟΝΑΔΑ ΜΕΤΡΗΣΗΣ</w:t>
            </w:r>
          </w:p>
        </w:tc>
        <w:tc>
          <w:tcPr>
            <w:tcW w:w="1246" w:type="dxa"/>
            <w:shd w:val="clear" w:color="auto" w:fill="C6D9F1" w:themeFill="text2" w:themeFillTint="33"/>
            <w:noWrap/>
            <w:vAlign w:val="center"/>
            <w:hideMark/>
          </w:tcPr>
          <w:p w14:paraId="57C75FA7" w14:textId="77777777" w:rsidR="00F422F5" w:rsidRPr="005E5D26" w:rsidRDefault="00F422F5" w:rsidP="00F422F5">
            <w:pPr>
              <w:jc w:val="center"/>
              <w:rPr>
                <w:b/>
                <w:bCs/>
              </w:rPr>
            </w:pPr>
            <w:r w:rsidRPr="005E5D26">
              <w:rPr>
                <w:b/>
                <w:bCs/>
              </w:rPr>
              <w:t>ΠΟΣΟΤΗΤΑ</w:t>
            </w:r>
          </w:p>
        </w:tc>
        <w:tc>
          <w:tcPr>
            <w:tcW w:w="1873" w:type="dxa"/>
            <w:shd w:val="clear" w:color="auto" w:fill="C6D9F1" w:themeFill="text2" w:themeFillTint="33"/>
            <w:noWrap/>
            <w:vAlign w:val="center"/>
            <w:hideMark/>
          </w:tcPr>
          <w:p w14:paraId="16AD6768" w14:textId="5F8A036D" w:rsidR="00F422F5" w:rsidRPr="005E5D26" w:rsidRDefault="00F422F5" w:rsidP="00F4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ΥΠΟΧΡΕΩΤΙΚΗ ΑΠΑΙΤΗΣΗΣΗ</w:t>
            </w:r>
          </w:p>
        </w:tc>
        <w:tc>
          <w:tcPr>
            <w:tcW w:w="2035" w:type="dxa"/>
            <w:shd w:val="clear" w:color="auto" w:fill="C6D9F1" w:themeFill="text2" w:themeFillTint="33"/>
            <w:noWrap/>
            <w:vAlign w:val="center"/>
            <w:hideMark/>
          </w:tcPr>
          <w:p w14:paraId="54BA2A42" w14:textId="4CB25E0A" w:rsidR="00F422F5" w:rsidRPr="005E5D26" w:rsidRDefault="00F422F5" w:rsidP="00F422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A7EA1">
              <w:rPr>
                <w:b/>
                <w:bCs/>
                <w:sz w:val="20"/>
                <w:szCs w:val="20"/>
              </w:rPr>
              <w:t>ΑΠΑΝΤΗΣΗ *</w:t>
            </w:r>
          </w:p>
        </w:tc>
      </w:tr>
      <w:tr w:rsidR="00BE052F" w:rsidRPr="005E5D26" w14:paraId="38D3957A" w14:textId="77777777" w:rsidTr="00F422F5">
        <w:trPr>
          <w:trHeight w:val="855"/>
        </w:trPr>
        <w:tc>
          <w:tcPr>
            <w:tcW w:w="578" w:type="dxa"/>
            <w:vAlign w:val="center"/>
            <w:hideMark/>
          </w:tcPr>
          <w:p w14:paraId="20D79905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</w:t>
            </w:r>
          </w:p>
        </w:tc>
        <w:tc>
          <w:tcPr>
            <w:tcW w:w="2961" w:type="dxa"/>
            <w:vAlign w:val="center"/>
            <w:hideMark/>
          </w:tcPr>
          <w:p w14:paraId="0A16237F" w14:textId="0FC35706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Α4 500φ, 80 γραμμ. Έγχρωμο (ενδεικτικά: ροζ, κίτρινο, γαλάζιο, πράσινο χρώμα)</w:t>
            </w:r>
          </w:p>
        </w:tc>
        <w:tc>
          <w:tcPr>
            <w:tcW w:w="1559" w:type="dxa"/>
            <w:vAlign w:val="center"/>
            <w:hideMark/>
          </w:tcPr>
          <w:p w14:paraId="0E5C67FA" w14:textId="76B9E7EE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ΠΑΚΕΤΟ 500 φυλλων</w:t>
            </w:r>
          </w:p>
        </w:tc>
        <w:tc>
          <w:tcPr>
            <w:tcW w:w="1246" w:type="dxa"/>
            <w:vAlign w:val="center"/>
            <w:hideMark/>
          </w:tcPr>
          <w:p w14:paraId="0A0D9513" w14:textId="04245CDC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73" w:type="dxa"/>
            <w:noWrap/>
            <w:vAlign w:val="center"/>
          </w:tcPr>
          <w:p w14:paraId="461CB6AB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698A3DF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4729FFD" w14:textId="77777777" w:rsidTr="00F422F5">
        <w:trPr>
          <w:trHeight w:val="555"/>
        </w:trPr>
        <w:tc>
          <w:tcPr>
            <w:tcW w:w="578" w:type="dxa"/>
            <w:vAlign w:val="center"/>
            <w:hideMark/>
          </w:tcPr>
          <w:p w14:paraId="281A3FA4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</w:t>
            </w:r>
          </w:p>
        </w:tc>
        <w:tc>
          <w:tcPr>
            <w:tcW w:w="2961" w:type="dxa"/>
            <w:vAlign w:val="center"/>
            <w:hideMark/>
          </w:tcPr>
          <w:p w14:paraId="120833A6" w14:textId="7C6E2E2A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Μπλοκ ριγέ Α4, 50 φύλλα, ψαροκολλητό</w:t>
            </w:r>
          </w:p>
        </w:tc>
        <w:tc>
          <w:tcPr>
            <w:tcW w:w="1559" w:type="dxa"/>
            <w:vAlign w:val="center"/>
            <w:hideMark/>
          </w:tcPr>
          <w:p w14:paraId="5FB21C34" w14:textId="2C674159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4EF0D9DF" w14:textId="6D5B8770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08E317D5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0B15F55D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E0AD34A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1C709763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</w:t>
            </w:r>
          </w:p>
        </w:tc>
        <w:tc>
          <w:tcPr>
            <w:tcW w:w="2961" w:type="dxa"/>
            <w:vAlign w:val="center"/>
            <w:hideMark/>
          </w:tcPr>
          <w:p w14:paraId="266C68B7" w14:textId="090205F6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Γόμα λευκή για μολύβι μεσαίου μεγέθους</w:t>
            </w:r>
          </w:p>
        </w:tc>
        <w:tc>
          <w:tcPr>
            <w:tcW w:w="1559" w:type="dxa"/>
            <w:vAlign w:val="center"/>
            <w:hideMark/>
          </w:tcPr>
          <w:p w14:paraId="27F9ED5A" w14:textId="23036B13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3A136A5D" w14:textId="18C3E811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15E4555E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73ABB9FB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3ACFA042" w14:textId="77777777" w:rsidTr="00F422F5">
        <w:trPr>
          <w:trHeight w:val="1020"/>
        </w:trPr>
        <w:tc>
          <w:tcPr>
            <w:tcW w:w="578" w:type="dxa"/>
            <w:vAlign w:val="center"/>
            <w:hideMark/>
          </w:tcPr>
          <w:p w14:paraId="20587029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4</w:t>
            </w:r>
          </w:p>
        </w:tc>
        <w:tc>
          <w:tcPr>
            <w:tcW w:w="2961" w:type="dxa"/>
            <w:vAlign w:val="center"/>
            <w:hideMark/>
          </w:tcPr>
          <w:p w14:paraId="7BD3AA29" w14:textId="6014587A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559" w:type="dxa"/>
            <w:vAlign w:val="center"/>
            <w:hideMark/>
          </w:tcPr>
          <w:p w14:paraId="0233DBDD" w14:textId="312BAAE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100</w:t>
            </w:r>
          </w:p>
        </w:tc>
        <w:tc>
          <w:tcPr>
            <w:tcW w:w="1246" w:type="dxa"/>
            <w:vAlign w:val="center"/>
            <w:hideMark/>
          </w:tcPr>
          <w:p w14:paraId="1A864F3B" w14:textId="28EA22C1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3" w:type="dxa"/>
            <w:noWrap/>
            <w:vAlign w:val="center"/>
          </w:tcPr>
          <w:p w14:paraId="2D9A48C7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12E6C992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06DA4C51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4A43E2FC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5</w:t>
            </w:r>
          </w:p>
        </w:tc>
        <w:tc>
          <w:tcPr>
            <w:tcW w:w="2961" w:type="dxa"/>
            <w:vAlign w:val="center"/>
            <w:hideMark/>
          </w:tcPr>
          <w:p w14:paraId="2967C3AD" w14:textId="0174546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Διαχωριστικά  πλαστικά για κλασέρ με αλφάβητο</w:t>
            </w:r>
          </w:p>
        </w:tc>
        <w:tc>
          <w:tcPr>
            <w:tcW w:w="1559" w:type="dxa"/>
            <w:vAlign w:val="center"/>
            <w:hideMark/>
          </w:tcPr>
          <w:p w14:paraId="0CCA8D6E" w14:textId="4312718F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51A076AC" w14:textId="250D642A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13F589CA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4DB3D409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452C7FF1" w14:textId="77777777" w:rsidTr="00F422F5">
        <w:trPr>
          <w:trHeight w:val="600"/>
        </w:trPr>
        <w:tc>
          <w:tcPr>
            <w:tcW w:w="578" w:type="dxa"/>
            <w:vAlign w:val="center"/>
            <w:hideMark/>
          </w:tcPr>
          <w:p w14:paraId="7FAE7A3E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6</w:t>
            </w:r>
          </w:p>
        </w:tc>
        <w:tc>
          <w:tcPr>
            <w:tcW w:w="2961" w:type="dxa"/>
            <w:vAlign w:val="center"/>
            <w:hideMark/>
          </w:tcPr>
          <w:p w14:paraId="63948CEA" w14:textId="5EB5276F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Διαχωριστικά πλαστικά για κλασέρ σε διάφορα χρώματα Α4 </w:t>
            </w: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(συσκ. των 10 τμχ)</w:t>
            </w:r>
          </w:p>
        </w:tc>
        <w:tc>
          <w:tcPr>
            <w:tcW w:w="1559" w:type="dxa"/>
            <w:vAlign w:val="center"/>
            <w:hideMark/>
          </w:tcPr>
          <w:p w14:paraId="54EED887" w14:textId="0A6E0E7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 θεμάτων</w:t>
            </w:r>
          </w:p>
        </w:tc>
        <w:tc>
          <w:tcPr>
            <w:tcW w:w="1246" w:type="dxa"/>
            <w:vAlign w:val="center"/>
            <w:hideMark/>
          </w:tcPr>
          <w:p w14:paraId="69F5A5FB" w14:textId="53AF075D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0FED807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256595B1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77612AA" w14:textId="77777777" w:rsidTr="00F422F5">
        <w:trPr>
          <w:trHeight w:val="600"/>
        </w:trPr>
        <w:tc>
          <w:tcPr>
            <w:tcW w:w="578" w:type="dxa"/>
            <w:vAlign w:val="center"/>
            <w:hideMark/>
          </w:tcPr>
          <w:p w14:paraId="573515D1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7</w:t>
            </w:r>
          </w:p>
        </w:tc>
        <w:tc>
          <w:tcPr>
            <w:tcW w:w="2961" w:type="dxa"/>
            <w:vAlign w:val="center"/>
            <w:hideMark/>
          </w:tcPr>
          <w:p w14:paraId="2A92E7E4" w14:textId="16750B76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Διαχωριστικά χάρτινα για κλασέρ σε διάφορα χρώματα Α4 </w:t>
            </w: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(συσκ. των 10 τμχ)</w:t>
            </w:r>
          </w:p>
        </w:tc>
        <w:tc>
          <w:tcPr>
            <w:tcW w:w="1559" w:type="dxa"/>
            <w:vAlign w:val="center"/>
            <w:hideMark/>
          </w:tcPr>
          <w:p w14:paraId="60D6DE0F" w14:textId="3694CB93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 θεμάτων</w:t>
            </w:r>
          </w:p>
        </w:tc>
        <w:tc>
          <w:tcPr>
            <w:tcW w:w="1246" w:type="dxa"/>
            <w:vAlign w:val="center"/>
            <w:hideMark/>
          </w:tcPr>
          <w:p w14:paraId="2E11C330" w14:textId="4C4D8E0B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7A79C4D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2C80E24B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4ACAC9BA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37B6DF2C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8</w:t>
            </w:r>
          </w:p>
        </w:tc>
        <w:tc>
          <w:tcPr>
            <w:tcW w:w="2961" w:type="dxa"/>
            <w:vAlign w:val="center"/>
            <w:hideMark/>
          </w:tcPr>
          <w:p w14:paraId="7D9C6589" w14:textId="31F190D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Διορθωτική ταινία (διαστάσεις τουλάχιστον 8m*5mm)</w:t>
            </w:r>
          </w:p>
        </w:tc>
        <w:tc>
          <w:tcPr>
            <w:tcW w:w="1559" w:type="dxa"/>
            <w:vAlign w:val="center"/>
            <w:hideMark/>
          </w:tcPr>
          <w:p w14:paraId="73F02EB4" w14:textId="198BC551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603CABFF" w14:textId="5FB73D1A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873" w:type="dxa"/>
            <w:noWrap/>
            <w:vAlign w:val="center"/>
          </w:tcPr>
          <w:p w14:paraId="129F322D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0054A857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640ECB1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60A9C048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9</w:t>
            </w:r>
          </w:p>
        </w:tc>
        <w:tc>
          <w:tcPr>
            <w:tcW w:w="2961" w:type="dxa"/>
            <w:vAlign w:val="center"/>
            <w:hideMark/>
          </w:tcPr>
          <w:p w14:paraId="6B427EF8" w14:textId="61492957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Γαλακτώδης κολλητική ταινία (σελοτέηπ) 19mmx33m</w:t>
            </w:r>
          </w:p>
        </w:tc>
        <w:tc>
          <w:tcPr>
            <w:tcW w:w="1559" w:type="dxa"/>
            <w:vAlign w:val="center"/>
            <w:hideMark/>
          </w:tcPr>
          <w:p w14:paraId="710DD0C0" w14:textId="4BF86087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3A0E3BE1" w14:textId="05DFFED4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4F1BF06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7DE21B5E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EAB8A30" w14:textId="77777777" w:rsidTr="00F422F5">
        <w:trPr>
          <w:trHeight w:val="649"/>
        </w:trPr>
        <w:tc>
          <w:tcPr>
            <w:tcW w:w="578" w:type="dxa"/>
            <w:vAlign w:val="center"/>
            <w:hideMark/>
          </w:tcPr>
          <w:p w14:paraId="63C532C4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10</w:t>
            </w:r>
          </w:p>
        </w:tc>
        <w:tc>
          <w:tcPr>
            <w:tcW w:w="2961" w:type="dxa"/>
            <w:vAlign w:val="center"/>
            <w:hideMark/>
          </w:tcPr>
          <w:p w14:paraId="1F397BB2" w14:textId="0F1A54DE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Κλασέρ από σκληρό χαρτόνι με πλαστική επένδυση και στρογγυλό μεταλλικό κρίκο στη ράχη του, τύπου 8/32 (μαύρο χρώμα)</w:t>
            </w:r>
          </w:p>
        </w:tc>
        <w:tc>
          <w:tcPr>
            <w:tcW w:w="1559" w:type="dxa"/>
            <w:vAlign w:val="center"/>
            <w:hideMark/>
          </w:tcPr>
          <w:p w14:paraId="7B4B241E" w14:textId="43EBB8D1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0CB5858B" w14:textId="2AD11E48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873" w:type="dxa"/>
            <w:noWrap/>
            <w:vAlign w:val="center"/>
          </w:tcPr>
          <w:p w14:paraId="2AD0D5AD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28A21FD2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723099BE" w14:textId="77777777" w:rsidTr="00F422F5">
        <w:trPr>
          <w:trHeight w:val="649"/>
        </w:trPr>
        <w:tc>
          <w:tcPr>
            <w:tcW w:w="578" w:type="dxa"/>
            <w:vAlign w:val="center"/>
            <w:hideMark/>
          </w:tcPr>
          <w:p w14:paraId="45E1378B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11</w:t>
            </w:r>
          </w:p>
        </w:tc>
        <w:tc>
          <w:tcPr>
            <w:tcW w:w="2961" w:type="dxa"/>
            <w:vAlign w:val="center"/>
            <w:hideMark/>
          </w:tcPr>
          <w:p w14:paraId="6C1C9CBF" w14:textId="55946CDD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Κλασέρ από σκληρό χαρτόνι με πλαστική επένδυση και στρογγυλό μεταλλικό κρίκο στη ράχη του, τύπου 4/32 (μαύρο χρώμα)</w:t>
            </w:r>
          </w:p>
        </w:tc>
        <w:tc>
          <w:tcPr>
            <w:tcW w:w="1559" w:type="dxa"/>
            <w:vAlign w:val="center"/>
            <w:hideMark/>
          </w:tcPr>
          <w:p w14:paraId="20B62FA5" w14:textId="27FEB41B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084E81EB" w14:textId="305434E9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873" w:type="dxa"/>
            <w:noWrap/>
            <w:vAlign w:val="center"/>
          </w:tcPr>
          <w:p w14:paraId="46DAD7F5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49BA5B3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5DACBEC0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4D87066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12</w:t>
            </w:r>
          </w:p>
        </w:tc>
        <w:tc>
          <w:tcPr>
            <w:tcW w:w="2961" w:type="dxa"/>
            <w:vAlign w:val="center"/>
            <w:hideMark/>
          </w:tcPr>
          <w:p w14:paraId="500EA644" w14:textId="76E51ED3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Μαρκαδόροι υπογράμμισης, διάφορα χρώματα</w:t>
            </w:r>
          </w:p>
        </w:tc>
        <w:tc>
          <w:tcPr>
            <w:tcW w:w="1559" w:type="dxa"/>
            <w:vAlign w:val="center"/>
            <w:hideMark/>
          </w:tcPr>
          <w:p w14:paraId="5D0D65A7" w14:textId="7C96DAAA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6601A789" w14:textId="054E3080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3" w:type="dxa"/>
            <w:noWrap/>
            <w:vAlign w:val="center"/>
          </w:tcPr>
          <w:p w14:paraId="688513E0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45861CC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5EED29FE" w14:textId="77777777" w:rsidTr="00F422F5">
        <w:trPr>
          <w:trHeight w:val="600"/>
        </w:trPr>
        <w:tc>
          <w:tcPr>
            <w:tcW w:w="578" w:type="dxa"/>
            <w:vAlign w:val="center"/>
            <w:hideMark/>
          </w:tcPr>
          <w:p w14:paraId="471EBE51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13</w:t>
            </w:r>
          </w:p>
        </w:tc>
        <w:tc>
          <w:tcPr>
            <w:tcW w:w="2961" w:type="dxa"/>
            <w:vAlign w:val="center"/>
            <w:hideMark/>
          </w:tcPr>
          <w:p w14:paraId="0177F8DB" w14:textId="652BD38D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Ψαλίδι 21 cm, λαβίδα από ανοξείδωτο ατσάλι και ασύμετρη εργονομική λαβή</w:t>
            </w:r>
          </w:p>
        </w:tc>
        <w:tc>
          <w:tcPr>
            <w:tcW w:w="1559" w:type="dxa"/>
            <w:vAlign w:val="center"/>
            <w:hideMark/>
          </w:tcPr>
          <w:p w14:paraId="72928B59" w14:textId="3B03D886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TEMAXIO</w:t>
            </w:r>
          </w:p>
        </w:tc>
        <w:tc>
          <w:tcPr>
            <w:tcW w:w="1246" w:type="dxa"/>
            <w:vAlign w:val="center"/>
            <w:hideMark/>
          </w:tcPr>
          <w:p w14:paraId="7AF8D276" w14:textId="2F605D0C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36AEEB49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6F851114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1421119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4B70EDA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lastRenderedPageBreak/>
              <w:t>14</w:t>
            </w:r>
          </w:p>
        </w:tc>
        <w:tc>
          <w:tcPr>
            <w:tcW w:w="2961" w:type="dxa"/>
            <w:vAlign w:val="center"/>
            <w:hideMark/>
          </w:tcPr>
          <w:p w14:paraId="465B2871" w14:textId="55E12EC2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Μολύβι 2Β</w:t>
            </w:r>
          </w:p>
        </w:tc>
        <w:tc>
          <w:tcPr>
            <w:tcW w:w="1559" w:type="dxa"/>
            <w:vAlign w:val="center"/>
            <w:hideMark/>
          </w:tcPr>
          <w:p w14:paraId="322B5709" w14:textId="349CC6E1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43B6C1E5" w14:textId="296F1E3F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873" w:type="dxa"/>
            <w:noWrap/>
            <w:vAlign w:val="center"/>
          </w:tcPr>
          <w:p w14:paraId="55394EEC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1295A0AF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730BC53" w14:textId="77777777" w:rsidTr="00F422F5">
        <w:trPr>
          <w:trHeight w:val="510"/>
        </w:trPr>
        <w:tc>
          <w:tcPr>
            <w:tcW w:w="578" w:type="dxa"/>
            <w:vAlign w:val="center"/>
            <w:hideMark/>
          </w:tcPr>
          <w:p w14:paraId="2E96B66A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15</w:t>
            </w:r>
          </w:p>
        </w:tc>
        <w:tc>
          <w:tcPr>
            <w:tcW w:w="2961" w:type="dxa"/>
            <w:vAlign w:val="center"/>
            <w:hideMark/>
          </w:tcPr>
          <w:p w14:paraId="66E0BB2D" w14:textId="2F60DDC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559" w:type="dxa"/>
            <w:vAlign w:val="center"/>
            <w:hideMark/>
          </w:tcPr>
          <w:p w14:paraId="56798FCD" w14:textId="5892E056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108E9F3D" w14:textId="639358FC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873" w:type="dxa"/>
            <w:noWrap/>
            <w:vAlign w:val="center"/>
          </w:tcPr>
          <w:p w14:paraId="4A7FB2FD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200266DC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F16088F" w14:textId="77777777" w:rsidTr="00F422F5">
        <w:trPr>
          <w:trHeight w:val="510"/>
        </w:trPr>
        <w:tc>
          <w:tcPr>
            <w:tcW w:w="578" w:type="dxa"/>
            <w:vAlign w:val="center"/>
            <w:hideMark/>
          </w:tcPr>
          <w:p w14:paraId="43B56AA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16</w:t>
            </w:r>
          </w:p>
        </w:tc>
        <w:tc>
          <w:tcPr>
            <w:tcW w:w="2961" w:type="dxa"/>
            <w:vAlign w:val="center"/>
            <w:hideMark/>
          </w:tcPr>
          <w:p w14:paraId="21CA8DB3" w14:textId="205D72A7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Στυλό διαρκείας, σε διαφανές πλαστικό περίβλημα, χρώματος μπλε - κόκκινο - μαύρο (από 0.5 mm έως 0.7 mm μέγεθος μύτης)</w:t>
            </w:r>
          </w:p>
        </w:tc>
        <w:tc>
          <w:tcPr>
            <w:tcW w:w="1559" w:type="dxa"/>
            <w:vAlign w:val="center"/>
            <w:hideMark/>
          </w:tcPr>
          <w:p w14:paraId="72AAC27F" w14:textId="0A18C102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1BF4845D" w14:textId="0FE263C1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873" w:type="dxa"/>
            <w:noWrap/>
            <w:vAlign w:val="center"/>
          </w:tcPr>
          <w:p w14:paraId="0E86B1F0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606508F8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A6F51A2" w14:textId="77777777" w:rsidTr="00F422F5">
        <w:trPr>
          <w:trHeight w:val="510"/>
        </w:trPr>
        <w:tc>
          <w:tcPr>
            <w:tcW w:w="578" w:type="dxa"/>
            <w:vAlign w:val="center"/>
            <w:hideMark/>
          </w:tcPr>
          <w:p w14:paraId="2B531018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17</w:t>
            </w:r>
          </w:p>
        </w:tc>
        <w:tc>
          <w:tcPr>
            <w:tcW w:w="2961" w:type="dxa"/>
            <w:vAlign w:val="center"/>
            <w:hideMark/>
          </w:tcPr>
          <w:p w14:paraId="2C9D40C3" w14:textId="227BD07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Σύρματα ανταλλακτικά για συρραπτικό χειρός (συσκ. 1.000) μέγεθος 24/6</w:t>
            </w:r>
          </w:p>
        </w:tc>
        <w:tc>
          <w:tcPr>
            <w:tcW w:w="1559" w:type="dxa"/>
            <w:vAlign w:val="center"/>
            <w:hideMark/>
          </w:tcPr>
          <w:p w14:paraId="27CA3CBA" w14:textId="1FBB969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1000</w:t>
            </w:r>
          </w:p>
        </w:tc>
        <w:tc>
          <w:tcPr>
            <w:tcW w:w="1246" w:type="dxa"/>
            <w:vAlign w:val="center"/>
            <w:hideMark/>
          </w:tcPr>
          <w:p w14:paraId="148874C7" w14:textId="79EECB00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73" w:type="dxa"/>
            <w:noWrap/>
            <w:vAlign w:val="center"/>
          </w:tcPr>
          <w:p w14:paraId="51F4BB87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4CAFD97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26157E8B" w14:textId="77777777" w:rsidTr="00F422F5">
        <w:trPr>
          <w:trHeight w:val="510"/>
        </w:trPr>
        <w:tc>
          <w:tcPr>
            <w:tcW w:w="578" w:type="dxa"/>
            <w:vAlign w:val="center"/>
            <w:hideMark/>
          </w:tcPr>
          <w:p w14:paraId="4B9BB481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18</w:t>
            </w:r>
          </w:p>
        </w:tc>
        <w:tc>
          <w:tcPr>
            <w:tcW w:w="2961" w:type="dxa"/>
            <w:vAlign w:val="center"/>
            <w:hideMark/>
          </w:tcPr>
          <w:p w14:paraId="2F688DFC" w14:textId="597207EA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559" w:type="dxa"/>
            <w:vAlign w:val="center"/>
            <w:hideMark/>
          </w:tcPr>
          <w:p w14:paraId="591BBD35" w14:textId="3B45F488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2000</w:t>
            </w:r>
          </w:p>
        </w:tc>
        <w:tc>
          <w:tcPr>
            <w:tcW w:w="1246" w:type="dxa"/>
            <w:vAlign w:val="center"/>
            <w:hideMark/>
          </w:tcPr>
          <w:p w14:paraId="18369118" w14:textId="1D354581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73" w:type="dxa"/>
            <w:noWrap/>
            <w:vAlign w:val="center"/>
          </w:tcPr>
          <w:p w14:paraId="0068FC58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6A57F67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1E4A57A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21A4607B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19</w:t>
            </w:r>
          </w:p>
        </w:tc>
        <w:tc>
          <w:tcPr>
            <w:tcW w:w="2961" w:type="dxa"/>
            <w:noWrap/>
            <w:vAlign w:val="center"/>
            <w:hideMark/>
          </w:tcPr>
          <w:p w14:paraId="3A161B30" w14:textId="77B06DBF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Κουτί Αποθήκευσης τύπου Bankers</w:t>
            </w:r>
          </w:p>
        </w:tc>
        <w:tc>
          <w:tcPr>
            <w:tcW w:w="1559" w:type="dxa"/>
            <w:vAlign w:val="center"/>
            <w:hideMark/>
          </w:tcPr>
          <w:p w14:paraId="7D1DC55E" w14:textId="2FDE5870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7A29AB8B" w14:textId="40311691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873" w:type="dxa"/>
            <w:noWrap/>
            <w:vAlign w:val="center"/>
          </w:tcPr>
          <w:p w14:paraId="2BA6F23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EA66E5C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047A673E" w14:textId="77777777" w:rsidTr="00F422F5">
        <w:trPr>
          <w:trHeight w:val="510"/>
        </w:trPr>
        <w:tc>
          <w:tcPr>
            <w:tcW w:w="578" w:type="dxa"/>
            <w:vAlign w:val="center"/>
            <w:hideMark/>
          </w:tcPr>
          <w:p w14:paraId="0BACFBE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20</w:t>
            </w:r>
          </w:p>
        </w:tc>
        <w:tc>
          <w:tcPr>
            <w:tcW w:w="2961" w:type="dxa"/>
            <w:vAlign w:val="center"/>
            <w:hideMark/>
          </w:tcPr>
          <w:p w14:paraId="0649C5A9" w14:textId="27B854E2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Πρωτόκολλο αλληλογραφίας εισερχομένων και εξερχομένων (100 φύλλων), Διάσταση : 21 x 30 εκ.</w:t>
            </w:r>
          </w:p>
        </w:tc>
        <w:tc>
          <w:tcPr>
            <w:tcW w:w="1559" w:type="dxa"/>
            <w:vAlign w:val="center"/>
            <w:hideMark/>
          </w:tcPr>
          <w:p w14:paraId="5730A2F5" w14:textId="5A95EF4B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7FE8848A" w14:textId="295D548B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73" w:type="dxa"/>
            <w:noWrap/>
            <w:vAlign w:val="center"/>
          </w:tcPr>
          <w:p w14:paraId="1631A5C9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09B1C90B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A179C89" w14:textId="77777777" w:rsidTr="00F422F5">
        <w:trPr>
          <w:trHeight w:val="420"/>
        </w:trPr>
        <w:tc>
          <w:tcPr>
            <w:tcW w:w="578" w:type="dxa"/>
            <w:vAlign w:val="center"/>
            <w:hideMark/>
          </w:tcPr>
          <w:p w14:paraId="66D76A7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21</w:t>
            </w:r>
          </w:p>
        </w:tc>
        <w:tc>
          <w:tcPr>
            <w:tcW w:w="2961" w:type="dxa"/>
            <w:vAlign w:val="center"/>
            <w:hideMark/>
          </w:tcPr>
          <w:p w14:paraId="711D7415" w14:textId="0204EF79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Βιβλίο Παρουσίας Προσωπικού, Διαστάσεις 21 Χ30, Φύλλα : 100</w:t>
            </w:r>
          </w:p>
        </w:tc>
        <w:tc>
          <w:tcPr>
            <w:tcW w:w="1559" w:type="dxa"/>
            <w:vAlign w:val="center"/>
            <w:hideMark/>
          </w:tcPr>
          <w:p w14:paraId="11FB43B1" w14:textId="12C60D13" w:rsidR="00BE052F" w:rsidRPr="005E5D26" w:rsidRDefault="00BE052F" w:rsidP="00BE052F">
            <w:r w:rsidRPr="00BE052F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6F608CBA" w14:textId="654C5B4C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73" w:type="dxa"/>
            <w:noWrap/>
            <w:vAlign w:val="center"/>
          </w:tcPr>
          <w:p w14:paraId="6603BAF2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827CE06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26FECB21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26DD243D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22</w:t>
            </w:r>
          </w:p>
        </w:tc>
        <w:tc>
          <w:tcPr>
            <w:tcW w:w="2961" w:type="dxa"/>
            <w:vAlign w:val="center"/>
            <w:hideMark/>
          </w:tcPr>
          <w:p w14:paraId="0CC4044A" w14:textId="5D8C165D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Φάκελοι αλληλογραφίας Α4 λευκοί</w:t>
            </w:r>
          </w:p>
        </w:tc>
        <w:tc>
          <w:tcPr>
            <w:tcW w:w="1559" w:type="dxa"/>
            <w:vAlign w:val="center"/>
            <w:hideMark/>
          </w:tcPr>
          <w:p w14:paraId="56E55356" w14:textId="3A2451F1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100</w:t>
            </w:r>
          </w:p>
        </w:tc>
        <w:tc>
          <w:tcPr>
            <w:tcW w:w="1246" w:type="dxa"/>
            <w:vAlign w:val="center"/>
            <w:hideMark/>
          </w:tcPr>
          <w:p w14:paraId="36BAFCE2" w14:textId="22456B84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3E84407F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72AB0C2B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4FBE7B82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17C36E0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23</w:t>
            </w:r>
          </w:p>
        </w:tc>
        <w:tc>
          <w:tcPr>
            <w:tcW w:w="2961" w:type="dxa"/>
            <w:vAlign w:val="center"/>
            <w:hideMark/>
          </w:tcPr>
          <w:p w14:paraId="3F61EA59" w14:textId="4860C077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Φάκελοι αλληλογραφίας Α5 λευκοί</w:t>
            </w:r>
          </w:p>
        </w:tc>
        <w:tc>
          <w:tcPr>
            <w:tcW w:w="1559" w:type="dxa"/>
            <w:vAlign w:val="center"/>
            <w:hideMark/>
          </w:tcPr>
          <w:p w14:paraId="2A683B50" w14:textId="0578709F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100</w:t>
            </w:r>
          </w:p>
        </w:tc>
        <w:tc>
          <w:tcPr>
            <w:tcW w:w="1246" w:type="dxa"/>
            <w:vAlign w:val="center"/>
            <w:hideMark/>
          </w:tcPr>
          <w:p w14:paraId="7BB843E0" w14:textId="26D3714B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6710E41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0E0ACF46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DACBE38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59950437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24</w:t>
            </w:r>
          </w:p>
        </w:tc>
        <w:tc>
          <w:tcPr>
            <w:tcW w:w="2961" w:type="dxa"/>
            <w:vAlign w:val="center"/>
            <w:hideMark/>
          </w:tcPr>
          <w:p w14:paraId="44CF9197" w14:textId="6B6634C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Φάκελοι αλληλογραφίας Α4 με φυσαλίδες craft</w:t>
            </w:r>
          </w:p>
        </w:tc>
        <w:tc>
          <w:tcPr>
            <w:tcW w:w="1559" w:type="dxa"/>
            <w:vAlign w:val="center"/>
            <w:hideMark/>
          </w:tcPr>
          <w:p w14:paraId="6A111F00" w14:textId="54BF9B3D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</w:t>
            </w:r>
          </w:p>
        </w:tc>
        <w:tc>
          <w:tcPr>
            <w:tcW w:w="1246" w:type="dxa"/>
            <w:vAlign w:val="center"/>
            <w:hideMark/>
          </w:tcPr>
          <w:p w14:paraId="2DDF3857" w14:textId="5AB7A982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73" w:type="dxa"/>
            <w:noWrap/>
            <w:vAlign w:val="center"/>
          </w:tcPr>
          <w:p w14:paraId="67812650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60A7BA8E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78D08D03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070A1BA6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25</w:t>
            </w:r>
          </w:p>
        </w:tc>
        <w:tc>
          <w:tcPr>
            <w:tcW w:w="2961" w:type="dxa"/>
            <w:vAlign w:val="center"/>
            <w:hideMark/>
          </w:tcPr>
          <w:p w14:paraId="29D376B7" w14:textId="2B848E6D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Α4, 80 γραμμάρια, λευκό, πακέτο 500φ</w:t>
            </w:r>
          </w:p>
        </w:tc>
        <w:tc>
          <w:tcPr>
            <w:tcW w:w="1559" w:type="dxa"/>
            <w:vAlign w:val="center"/>
            <w:hideMark/>
          </w:tcPr>
          <w:p w14:paraId="307E01EE" w14:textId="427E982A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ΠΑΚΕΤΟ 500 φυλλων</w:t>
            </w:r>
          </w:p>
        </w:tc>
        <w:tc>
          <w:tcPr>
            <w:tcW w:w="1246" w:type="dxa"/>
            <w:vAlign w:val="center"/>
            <w:hideMark/>
          </w:tcPr>
          <w:p w14:paraId="6D1CCAD2" w14:textId="59F592B6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73" w:type="dxa"/>
            <w:noWrap/>
            <w:vAlign w:val="center"/>
          </w:tcPr>
          <w:p w14:paraId="049DBF72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2C63448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AF0B2B9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73BEAAA4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26</w:t>
            </w:r>
          </w:p>
        </w:tc>
        <w:tc>
          <w:tcPr>
            <w:tcW w:w="2961" w:type="dxa"/>
            <w:vAlign w:val="center"/>
            <w:hideMark/>
          </w:tcPr>
          <w:p w14:paraId="74A54DD6" w14:textId="4E1D1DF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Α3, 80 γραμμάρια λευκό, πακέτο 500φ</w:t>
            </w:r>
          </w:p>
        </w:tc>
        <w:tc>
          <w:tcPr>
            <w:tcW w:w="1559" w:type="dxa"/>
            <w:vAlign w:val="center"/>
            <w:hideMark/>
          </w:tcPr>
          <w:p w14:paraId="04A7F91E" w14:textId="4A16103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ΠΑΚΕΤΟ 500 φυλλων</w:t>
            </w:r>
          </w:p>
        </w:tc>
        <w:tc>
          <w:tcPr>
            <w:tcW w:w="1246" w:type="dxa"/>
            <w:vAlign w:val="center"/>
            <w:hideMark/>
          </w:tcPr>
          <w:p w14:paraId="3B0C9671" w14:textId="6B81294C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3" w:type="dxa"/>
            <w:noWrap/>
            <w:vAlign w:val="center"/>
          </w:tcPr>
          <w:p w14:paraId="6CF43CC6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70CC5BF5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00C9381C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2F0552A0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27</w:t>
            </w:r>
          </w:p>
        </w:tc>
        <w:tc>
          <w:tcPr>
            <w:tcW w:w="2961" w:type="dxa"/>
            <w:vAlign w:val="center"/>
            <w:hideMark/>
          </w:tcPr>
          <w:p w14:paraId="7A3FA1DB" w14:textId="67D07A47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Ανεξίτηλοι μαρκαδόροι, μαύρο χρώμα, 5mm </w:t>
            </w:r>
          </w:p>
        </w:tc>
        <w:tc>
          <w:tcPr>
            <w:tcW w:w="1559" w:type="dxa"/>
            <w:vAlign w:val="center"/>
            <w:hideMark/>
          </w:tcPr>
          <w:p w14:paraId="763157AD" w14:textId="63A3D883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5DFD7145" w14:textId="236AE793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3" w:type="dxa"/>
            <w:noWrap/>
            <w:vAlign w:val="center"/>
          </w:tcPr>
          <w:p w14:paraId="5EEF53C8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1E6E1931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34F1B988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427A2C57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28</w:t>
            </w:r>
          </w:p>
        </w:tc>
        <w:tc>
          <w:tcPr>
            <w:tcW w:w="2961" w:type="dxa"/>
            <w:vAlign w:val="center"/>
            <w:hideMark/>
          </w:tcPr>
          <w:p w14:paraId="6403D8DA" w14:textId="33AE913B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Ταινία συσκευασίας διάφανη, τουλ. 50 Χ 66 cm</w:t>
            </w:r>
          </w:p>
        </w:tc>
        <w:tc>
          <w:tcPr>
            <w:tcW w:w="1559" w:type="dxa"/>
            <w:vAlign w:val="center"/>
            <w:hideMark/>
          </w:tcPr>
          <w:p w14:paraId="02A300EF" w14:textId="4AAF7F6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42678D37" w14:textId="0C2B50AB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73" w:type="dxa"/>
            <w:noWrap/>
            <w:vAlign w:val="center"/>
          </w:tcPr>
          <w:p w14:paraId="19A16042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EF69652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7FDA906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386765E8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29</w:t>
            </w:r>
          </w:p>
        </w:tc>
        <w:tc>
          <w:tcPr>
            <w:tcW w:w="2961" w:type="dxa"/>
            <w:vAlign w:val="center"/>
            <w:hideMark/>
          </w:tcPr>
          <w:p w14:paraId="71BD4467" w14:textId="5E712D67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Φάκελος με αυτιά και λάστιχο πρεσπάν </w:t>
            </w:r>
          </w:p>
        </w:tc>
        <w:tc>
          <w:tcPr>
            <w:tcW w:w="1559" w:type="dxa"/>
            <w:vAlign w:val="center"/>
            <w:hideMark/>
          </w:tcPr>
          <w:p w14:paraId="04F61C6E" w14:textId="708A8129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ΣΕΤ ΤΩΝ 5</w:t>
            </w: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ΤΕΜΑΧΙΩΝ</w:t>
            </w:r>
          </w:p>
        </w:tc>
        <w:tc>
          <w:tcPr>
            <w:tcW w:w="1246" w:type="dxa"/>
            <w:vAlign w:val="center"/>
            <w:hideMark/>
          </w:tcPr>
          <w:p w14:paraId="70AD68EC" w14:textId="25400DAD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3" w:type="dxa"/>
            <w:noWrap/>
            <w:vAlign w:val="center"/>
          </w:tcPr>
          <w:p w14:paraId="479F1215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C857C48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24F2C5C0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094A4757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30</w:t>
            </w:r>
          </w:p>
        </w:tc>
        <w:tc>
          <w:tcPr>
            <w:tcW w:w="2961" w:type="dxa"/>
            <w:vAlign w:val="center"/>
            <w:hideMark/>
          </w:tcPr>
          <w:p w14:paraId="019F8743" w14:textId="72D5538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Κουτί Αποθήκευσης Χάρτινο 34x24x26 cm, με πλαϊνές λαβές για εύκολη μεταφορά</w:t>
            </w:r>
          </w:p>
        </w:tc>
        <w:tc>
          <w:tcPr>
            <w:tcW w:w="1559" w:type="dxa"/>
            <w:vAlign w:val="center"/>
            <w:hideMark/>
          </w:tcPr>
          <w:p w14:paraId="6014C0B9" w14:textId="667F59B9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17325992" w14:textId="69B3A7F4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73" w:type="dxa"/>
            <w:noWrap/>
            <w:vAlign w:val="center"/>
          </w:tcPr>
          <w:p w14:paraId="01A2E53F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614165FF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58730AA9" w14:textId="77777777" w:rsidTr="00F422F5">
        <w:trPr>
          <w:trHeight w:val="275"/>
        </w:trPr>
        <w:tc>
          <w:tcPr>
            <w:tcW w:w="578" w:type="dxa"/>
            <w:vAlign w:val="center"/>
            <w:hideMark/>
          </w:tcPr>
          <w:p w14:paraId="10991B16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31</w:t>
            </w:r>
          </w:p>
        </w:tc>
        <w:tc>
          <w:tcPr>
            <w:tcW w:w="2961" w:type="dxa"/>
            <w:vAlign w:val="center"/>
            <w:hideMark/>
          </w:tcPr>
          <w:p w14:paraId="5CB0E7A4" w14:textId="0D9A852A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Kοπιδι με μεταλλική ενίσχυση 18mm, με ρυθμιζόμενο μήκος λεπίδας και διάταξη ασφάλισης</w:t>
            </w:r>
          </w:p>
        </w:tc>
        <w:tc>
          <w:tcPr>
            <w:tcW w:w="1559" w:type="dxa"/>
            <w:vAlign w:val="center"/>
            <w:hideMark/>
          </w:tcPr>
          <w:p w14:paraId="09B377D1" w14:textId="438E0B3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45083C5B" w14:textId="233DE539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68004812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6DD9D2A6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4F08444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506CE603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32</w:t>
            </w:r>
          </w:p>
        </w:tc>
        <w:tc>
          <w:tcPr>
            <w:tcW w:w="2961" w:type="dxa"/>
            <w:vAlign w:val="center"/>
            <w:hideMark/>
          </w:tcPr>
          <w:p w14:paraId="7CC0DB26" w14:textId="552FC723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Χαρτάκια σημειώσεων, λευκά, τετράγωνα  (συσκ. κύβου 400-500 τμχ, διαστάσεων 9 x 9cm)</w:t>
            </w:r>
          </w:p>
        </w:tc>
        <w:tc>
          <w:tcPr>
            <w:tcW w:w="1559" w:type="dxa"/>
            <w:vAlign w:val="center"/>
            <w:hideMark/>
          </w:tcPr>
          <w:p w14:paraId="0DA44DC0" w14:textId="432E7F30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400</w:t>
            </w:r>
          </w:p>
        </w:tc>
        <w:tc>
          <w:tcPr>
            <w:tcW w:w="1246" w:type="dxa"/>
            <w:vAlign w:val="center"/>
            <w:hideMark/>
          </w:tcPr>
          <w:p w14:paraId="7347657C" w14:textId="3E2C7824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73" w:type="dxa"/>
            <w:noWrap/>
            <w:vAlign w:val="center"/>
          </w:tcPr>
          <w:p w14:paraId="150D42BB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38C5BD00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36B51795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6A0EE151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lastRenderedPageBreak/>
              <w:t>33</w:t>
            </w:r>
          </w:p>
        </w:tc>
        <w:tc>
          <w:tcPr>
            <w:tcW w:w="2961" w:type="dxa"/>
            <w:vAlign w:val="center"/>
            <w:hideMark/>
          </w:tcPr>
          <w:p w14:paraId="57E6DE9B" w14:textId="50BDE71D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Αποσυρραπτικό μεταλλικό</w:t>
            </w:r>
          </w:p>
        </w:tc>
        <w:tc>
          <w:tcPr>
            <w:tcW w:w="1559" w:type="dxa"/>
            <w:vAlign w:val="center"/>
            <w:hideMark/>
          </w:tcPr>
          <w:p w14:paraId="4EF6B5A7" w14:textId="730953E7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69A39D3C" w14:textId="2AF5AFD8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3" w:type="dxa"/>
            <w:noWrap/>
            <w:vAlign w:val="center"/>
          </w:tcPr>
          <w:p w14:paraId="44D3F145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11DBC22E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1BD01DCF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5C5683CC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34</w:t>
            </w:r>
          </w:p>
        </w:tc>
        <w:tc>
          <w:tcPr>
            <w:tcW w:w="2961" w:type="dxa"/>
            <w:vAlign w:val="center"/>
            <w:hideMark/>
          </w:tcPr>
          <w:p w14:paraId="7E0B0CB0" w14:textId="5AA838A5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Περφορατέρ τουλ. 60 Φύλλων με Οδηγό</w:t>
            </w:r>
          </w:p>
        </w:tc>
        <w:tc>
          <w:tcPr>
            <w:tcW w:w="1559" w:type="dxa"/>
            <w:vAlign w:val="center"/>
            <w:hideMark/>
          </w:tcPr>
          <w:p w14:paraId="08F2A524" w14:textId="32938EE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5FB60A74" w14:textId="0B41B4CB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73" w:type="dxa"/>
            <w:noWrap/>
            <w:vAlign w:val="center"/>
          </w:tcPr>
          <w:p w14:paraId="65BBDCB4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730EDA0D" w14:textId="77777777" w:rsidR="00BE052F" w:rsidRPr="005E5D26" w:rsidRDefault="00BE052F" w:rsidP="00BE052F">
            <w:pPr>
              <w:jc w:val="center"/>
            </w:pPr>
          </w:p>
        </w:tc>
      </w:tr>
      <w:tr w:rsidR="00BE052F" w:rsidRPr="005E5D26" w14:paraId="6E172C26" w14:textId="77777777" w:rsidTr="00F422F5">
        <w:trPr>
          <w:trHeight w:val="499"/>
        </w:trPr>
        <w:tc>
          <w:tcPr>
            <w:tcW w:w="578" w:type="dxa"/>
            <w:vAlign w:val="center"/>
            <w:hideMark/>
          </w:tcPr>
          <w:p w14:paraId="1A14560F" w14:textId="77777777" w:rsidR="00BE052F" w:rsidRPr="005E5D26" w:rsidRDefault="00BE052F" w:rsidP="00BE052F">
            <w:pPr>
              <w:rPr>
                <w:b/>
                <w:bCs/>
              </w:rPr>
            </w:pPr>
            <w:r w:rsidRPr="005E5D26">
              <w:rPr>
                <w:b/>
                <w:bCs/>
              </w:rPr>
              <w:t>35</w:t>
            </w:r>
          </w:p>
        </w:tc>
        <w:tc>
          <w:tcPr>
            <w:tcW w:w="2961" w:type="dxa"/>
            <w:vAlign w:val="center"/>
            <w:hideMark/>
          </w:tcPr>
          <w:p w14:paraId="19363858" w14:textId="06CDDC9F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Αυτοκόλλητα χαρτάκια σημειώσεων τύπου Post it (75mm x 75mm - 400φ)</w:t>
            </w:r>
          </w:p>
        </w:tc>
        <w:tc>
          <w:tcPr>
            <w:tcW w:w="1559" w:type="dxa"/>
            <w:vAlign w:val="center"/>
            <w:hideMark/>
          </w:tcPr>
          <w:p w14:paraId="501C58F7" w14:textId="5AF13724" w:rsidR="00BE052F" w:rsidRPr="005E5D26" w:rsidRDefault="00BE052F" w:rsidP="00BE052F"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46" w:type="dxa"/>
            <w:vAlign w:val="center"/>
            <w:hideMark/>
          </w:tcPr>
          <w:p w14:paraId="6A8DE321" w14:textId="2D84ECB7" w:rsidR="00BE052F" w:rsidRPr="005E5D26" w:rsidRDefault="00BE052F" w:rsidP="00BE052F">
            <w:pPr>
              <w:jc w:val="center"/>
            </w:pPr>
            <w:r w:rsidRPr="00BE052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73" w:type="dxa"/>
            <w:noWrap/>
            <w:vAlign w:val="center"/>
          </w:tcPr>
          <w:p w14:paraId="604F5C4D" w14:textId="77777777" w:rsidR="00BE052F" w:rsidRPr="005E5D26" w:rsidRDefault="00BE052F" w:rsidP="00BE052F">
            <w:pPr>
              <w:jc w:val="center"/>
            </w:pPr>
          </w:p>
        </w:tc>
        <w:tc>
          <w:tcPr>
            <w:tcW w:w="2035" w:type="dxa"/>
            <w:noWrap/>
            <w:vAlign w:val="center"/>
          </w:tcPr>
          <w:p w14:paraId="5F94E4B7" w14:textId="77777777" w:rsidR="00BE052F" w:rsidRPr="005E5D26" w:rsidRDefault="00BE052F" w:rsidP="00BE052F">
            <w:pPr>
              <w:jc w:val="center"/>
            </w:pPr>
          </w:p>
        </w:tc>
      </w:tr>
      <w:bookmarkEnd w:id="0"/>
    </w:tbl>
    <w:p w14:paraId="23ADEC83" w14:textId="77777777" w:rsidR="00F422F5" w:rsidRDefault="00F422F5">
      <w:pPr>
        <w:pStyle w:val="2"/>
        <w:spacing w:after="25"/>
        <w:rPr>
          <w:color w:val="2E5395"/>
        </w:rPr>
      </w:pPr>
    </w:p>
    <w:p w14:paraId="75BD9EF4" w14:textId="77777777" w:rsidR="00A835CD" w:rsidRDefault="00A835CD" w:rsidP="00A835CD">
      <w:pPr>
        <w:tabs>
          <w:tab w:val="left" w:pos="8314"/>
        </w:tabs>
        <w:ind w:left="335" w:right="330"/>
        <w:rPr>
          <w:b/>
        </w:rPr>
      </w:pPr>
    </w:p>
    <w:p w14:paraId="7EFFB06C" w14:textId="77777777" w:rsidR="004B7A23" w:rsidRDefault="004B7A23" w:rsidP="00A835CD">
      <w:pPr>
        <w:tabs>
          <w:tab w:val="left" w:pos="8314"/>
        </w:tabs>
        <w:ind w:left="335" w:right="330"/>
        <w:rPr>
          <w:b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7ED0B117" w14:textId="77777777" w:rsidR="00E77175" w:rsidRDefault="00E77175">
      <w:pPr>
        <w:pStyle w:val="a3"/>
        <w:rPr>
          <w:rFonts w:ascii="Cambria"/>
          <w:i/>
        </w:rPr>
      </w:pP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r>
        <w:rPr>
          <w:rFonts w:ascii="Cambria" w:hAnsi="Cambria"/>
          <w:i/>
        </w:rPr>
        <w:t>Νομίμου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77777777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4B807B2D" w14:textId="4FE86294" w:rsidR="00E77175" w:rsidRDefault="00E210D0" w:rsidP="004B7A23">
      <w:pPr>
        <w:ind w:left="6627"/>
        <w:rPr>
          <w:sz w:val="20"/>
        </w:rPr>
      </w:pPr>
      <w:r>
        <w:rPr>
          <w:b/>
        </w:rPr>
        <w:t>……………………………………………………….</w:t>
      </w:r>
    </w:p>
    <w:p w14:paraId="1B025760" w14:textId="77777777" w:rsidR="00E77175" w:rsidRDefault="00E77175">
      <w:pPr>
        <w:pStyle w:val="a3"/>
        <w:rPr>
          <w:sz w:val="20"/>
        </w:rPr>
      </w:pPr>
    </w:p>
    <w:p w14:paraId="43DEB22D" w14:textId="77777777" w:rsidR="00E77175" w:rsidRDefault="00E77175">
      <w:pPr>
        <w:pStyle w:val="a3"/>
        <w:rPr>
          <w:sz w:val="20"/>
        </w:rPr>
      </w:pPr>
    </w:p>
    <w:p w14:paraId="516639F2" w14:textId="379A82FC" w:rsidR="00E77175" w:rsidRDefault="00E77175">
      <w:pPr>
        <w:pStyle w:val="a3"/>
        <w:rPr>
          <w:sz w:val="20"/>
        </w:rPr>
      </w:pPr>
    </w:p>
    <w:p w14:paraId="59C9CB55" w14:textId="1FD6108F" w:rsidR="00E77175" w:rsidRDefault="00E77175">
      <w:pPr>
        <w:pStyle w:val="a3"/>
        <w:rPr>
          <w:sz w:val="20"/>
        </w:rPr>
      </w:pPr>
    </w:p>
    <w:p w14:paraId="2D8A7497" w14:textId="5C1CBAEC" w:rsidR="00E77175" w:rsidRDefault="00E77175">
      <w:pPr>
        <w:pStyle w:val="a3"/>
        <w:spacing w:before="3"/>
        <w:rPr>
          <w:sz w:val="29"/>
        </w:rPr>
      </w:pPr>
    </w:p>
    <w:sectPr w:rsidR="00E77175" w:rsidSect="004B7A2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901" w:right="800" w:bottom="0" w:left="800" w:header="426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F7F1" w14:textId="77777777" w:rsidR="00D02AC1" w:rsidRDefault="00D02AC1">
      <w:r>
        <w:separator/>
      </w:r>
    </w:p>
  </w:endnote>
  <w:endnote w:type="continuationSeparator" w:id="0">
    <w:p w14:paraId="0F860819" w14:textId="77777777" w:rsidR="00D02AC1" w:rsidRDefault="00D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82684"/>
      <w:docPartObj>
        <w:docPartGallery w:val="Page Numbers (Bottom of Page)"/>
        <w:docPartUnique/>
      </w:docPartObj>
    </w:sdtPr>
    <w:sdtContent>
      <w:p w14:paraId="1D872F7B" w14:textId="465286D7" w:rsidR="004B7A23" w:rsidRDefault="004B7A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F94CE" w14:textId="2A344CD4" w:rsidR="00E77175" w:rsidRDefault="004B7A23" w:rsidP="004B7A23">
    <w:pPr>
      <w:pStyle w:val="a3"/>
      <w:spacing w:line="14" w:lineRule="auto"/>
      <w:jc w:val="center"/>
      <w:rPr>
        <w:sz w:val="2"/>
      </w:rPr>
    </w:pPr>
    <w:r>
      <w:rPr>
        <w:noProof/>
        <w:lang w:eastAsia="el-GR"/>
      </w:rPr>
      <w:drawing>
        <wp:inline distT="0" distB="0" distL="0" distR="0" wp14:anchorId="33742341" wp14:editId="09793DF9">
          <wp:extent cx="4578350" cy="664210"/>
          <wp:effectExtent l="0" t="0" r="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21490"/>
      <w:docPartObj>
        <w:docPartGallery w:val="Page Numbers (Bottom of Page)"/>
        <w:docPartUnique/>
      </w:docPartObj>
    </w:sdtPr>
    <w:sdtContent>
      <w:bookmarkStart w:id="1" w:name="_Hlk66102483" w:displacedByCustomXml="prev"/>
      <w:p w14:paraId="7E89E979" w14:textId="554BC4E3" w:rsidR="004B7A23" w:rsidRDefault="004B7A23" w:rsidP="004B7A23">
        <w:pPr>
          <w:pStyle w:val="a7"/>
          <w:jc w:val="center"/>
        </w:pPr>
        <w:r>
          <w:rPr>
            <w:noProof/>
            <w:lang w:eastAsia="el-GR"/>
          </w:rPr>
          <w:drawing>
            <wp:inline distT="0" distB="0" distL="0" distR="0" wp14:anchorId="56CD10CE" wp14:editId="140A8E99">
              <wp:extent cx="4578350" cy="664210"/>
              <wp:effectExtent l="0" t="0" r="0" b="2540"/>
              <wp:docPr id="1528806969" name="Εικόνα 15288069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8350" cy="6642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bookmarkEnd w:id="1"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E15A9" w14:textId="77777777" w:rsidR="004B7A23" w:rsidRDefault="004B7A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DE12" w14:textId="77777777" w:rsidR="00D02AC1" w:rsidRDefault="00D02AC1">
      <w:r>
        <w:separator/>
      </w:r>
    </w:p>
  </w:footnote>
  <w:footnote w:type="continuationSeparator" w:id="0">
    <w:p w14:paraId="7A2C0390" w14:textId="77777777" w:rsidR="00D02AC1" w:rsidRDefault="00D0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8FEA" w14:textId="4EB52F73" w:rsidR="004B7A23" w:rsidRPr="0068525C" w:rsidRDefault="004B7A23" w:rsidP="004B7A23">
    <w:pPr>
      <w:tabs>
        <w:tab w:val="center" w:pos="3960"/>
        <w:tab w:val="right" w:pos="8306"/>
        <w:tab w:val="left" w:pos="8931"/>
        <w:tab w:val="left" w:pos="12474"/>
      </w:tabs>
      <w:suppressAutoHyphens/>
      <w:textAlignment w:val="baseline"/>
      <w:rPr>
        <w:rFonts w:cs="Times New Roman"/>
      </w:rPr>
    </w:pPr>
    <w:r>
      <w:rPr>
        <w:rFonts w:cs="Times New Roman"/>
      </w:rPr>
      <w:t xml:space="preserve">   </w:t>
    </w:r>
    <w:r w:rsidRPr="006E7FBC">
      <w:rPr>
        <w:rFonts w:cs="Times New Roman"/>
      </w:rPr>
      <w:t xml:space="preserve"> </w:t>
    </w:r>
    <w:r>
      <w:rPr>
        <w:rFonts w:cs="Times New Roman"/>
        <w:lang w:val="en-US"/>
      </w:rPr>
      <w:t xml:space="preserve">          </w:t>
    </w:r>
    <w:r>
      <w:rPr>
        <w:rFonts w:cs="Times New Roman"/>
        <w:noProof/>
      </w:rPr>
      <w:drawing>
        <wp:inline distT="0" distB="0" distL="0" distR="0" wp14:anchorId="7EA4D321" wp14:editId="14449200">
          <wp:extent cx="1988820" cy="767615"/>
          <wp:effectExtent l="0" t="0" r="0" b="0"/>
          <wp:docPr id="1408586603" name="Εικόνα 1408586603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59" cy="77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7FBC">
      <w:rPr>
        <w:rFonts w:cs="Times New Roman"/>
      </w:rPr>
      <w:t xml:space="preserve"> </w:t>
    </w:r>
    <w:r>
      <w:rPr>
        <w:rFonts w:cs="Times New Roman"/>
      </w:rPr>
      <w:t xml:space="preserve">                                           </w:t>
    </w:r>
    <w:r w:rsidRPr="006E7FBC">
      <w:rPr>
        <w:rFonts w:cs="Times New Roman"/>
      </w:rPr>
      <w:tab/>
    </w:r>
    <w:r w:rsidRPr="006E7FBC">
      <w:rPr>
        <w:rFonts w:cs="Times New Roman"/>
        <w:lang w:val="en-US"/>
      </w:rPr>
      <w:t xml:space="preserve">  </w:t>
    </w:r>
    <w:r>
      <w:rPr>
        <w:rFonts w:cs="Times New Roman"/>
      </w:rPr>
      <w:t xml:space="preserve">  </w:t>
    </w:r>
    <w:r w:rsidRPr="006E7FBC">
      <w:rPr>
        <w:rFonts w:cs="Times New Roman"/>
        <w:lang w:val="en-US"/>
      </w:rPr>
      <w:t xml:space="preserve">   </w:t>
    </w:r>
    <w:r w:rsidRPr="006E7FBC">
      <w:rPr>
        <w:rFonts w:cs="Times New Roman"/>
        <w:noProof/>
      </w:rPr>
      <w:drawing>
        <wp:inline distT="0" distB="0" distL="0" distR="0" wp14:anchorId="25A1CAF7" wp14:editId="4AF42BB7">
          <wp:extent cx="1914131" cy="756199"/>
          <wp:effectExtent l="0" t="0" r="0" b="5801"/>
          <wp:docPr id="1083809243" name="Εικόνα 1083809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Times New Roman"/>
        <w:lang w:val="en-US"/>
      </w:rPr>
      <w:tab/>
    </w:r>
  </w:p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5D9" w14:textId="07819BAF" w:rsidR="004B7A23" w:rsidRPr="0068525C" w:rsidRDefault="004B7A23" w:rsidP="004B7A23">
    <w:pPr>
      <w:tabs>
        <w:tab w:val="center" w:pos="3960"/>
        <w:tab w:val="right" w:pos="8306"/>
        <w:tab w:val="left" w:pos="8931"/>
        <w:tab w:val="left" w:pos="12474"/>
      </w:tabs>
      <w:suppressAutoHyphens/>
      <w:textAlignment w:val="baseline"/>
      <w:rPr>
        <w:rFonts w:cs="Times New Roman"/>
      </w:rPr>
    </w:pPr>
    <w:r>
      <w:rPr>
        <w:rFonts w:cs="Times New Roman"/>
      </w:rPr>
      <w:t xml:space="preserve">  </w:t>
    </w:r>
    <w:r>
      <w:rPr>
        <w:rFonts w:cs="Times New Roman"/>
        <w:lang w:val="en-US"/>
      </w:rPr>
      <w:t xml:space="preserve">            </w:t>
    </w:r>
    <w:r>
      <w:rPr>
        <w:rFonts w:cs="Times New Roman"/>
      </w:rPr>
      <w:t xml:space="preserve"> </w:t>
    </w:r>
    <w:r w:rsidRPr="006E7FBC">
      <w:rPr>
        <w:rFonts w:cs="Times New Roman"/>
      </w:rPr>
      <w:t xml:space="preserve"> </w:t>
    </w:r>
    <w:r>
      <w:rPr>
        <w:rFonts w:cs="Times New Roman"/>
        <w:noProof/>
      </w:rPr>
      <w:drawing>
        <wp:inline distT="0" distB="0" distL="0" distR="0" wp14:anchorId="146C31DA" wp14:editId="15C13EA1">
          <wp:extent cx="1988820" cy="767615"/>
          <wp:effectExtent l="0" t="0" r="0" b="0"/>
          <wp:docPr id="1683618588" name="Εικόνα 1683618588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59" cy="77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7FBC">
      <w:rPr>
        <w:rFonts w:cs="Times New Roman"/>
      </w:rPr>
      <w:t xml:space="preserve"> </w:t>
    </w:r>
    <w:r>
      <w:rPr>
        <w:rFonts w:cs="Times New Roman"/>
      </w:rPr>
      <w:t xml:space="preserve">                                           </w:t>
    </w:r>
    <w:r w:rsidRPr="006E7FBC">
      <w:rPr>
        <w:rFonts w:cs="Times New Roman"/>
      </w:rPr>
      <w:tab/>
    </w:r>
    <w:r w:rsidRPr="006E7FBC">
      <w:rPr>
        <w:rFonts w:cs="Times New Roman"/>
        <w:lang w:val="en-US"/>
      </w:rPr>
      <w:t xml:space="preserve">  </w:t>
    </w:r>
    <w:r>
      <w:rPr>
        <w:rFonts w:cs="Times New Roman"/>
      </w:rPr>
      <w:t xml:space="preserve">  </w:t>
    </w:r>
    <w:r w:rsidRPr="006E7FBC">
      <w:rPr>
        <w:rFonts w:cs="Times New Roman"/>
        <w:lang w:val="en-US"/>
      </w:rPr>
      <w:t xml:space="preserve">   </w:t>
    </w:r>
    <w:r w:rsidRPr="006E7FBC">
      <w:rPr>
        <w:rFonts w:cs="Times New Roman"/>
        <w:noProof/>
      </w:rPr>
      <w:drawing>
        <wp:inline distT="0" distB="0" distL="0" distR="0" wp14:anchorId="318C7670" wp14:editId="74A87941">
          <wp:extent cx="1914131" cy="756199"/>
          <wp:effectExtent l="0" t="0" r="0" b="5801"/>
          <wp:docPr id="648200389" name="Εικόνα 648200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Times New Roman"/>
        <w:lang w:val="en-US"/>
      </w:rPr>
      <w:tab/>
    </w:r>
  </w:p>
  <w:p w14:paraId="19A4290A" w14:textId="77777777" w:rsidR="004B7A23" w:rsidRPr="004B7A23" w:rsidRDefault="004B7A23" w:rsidP="004B7A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4E33760"/>
    <w:multiLevelType w:val="hybridMultilevel"/>
    <w:tmpl w:val="4C72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FD852A8"/>
    <w:multiLevelType w:val="hybridMultilevel"/>
    <w:tmpl w:val="78A02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3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6"/>
  </w:num>
  <w:num w:numId="2" w16cid:durableId="1748916204">
    <w:abstractNumId w:val="8"/>
  </w:num>
  <w:num w:numId="3" w16cid:durableId="2002543463">
    <w:abstractNumId w:val="17"/>
  </w:num>
  <w:num w:numId="4" w16cid:durableId="1366296925">
    <w:abstractNumId w:val="10"/>
  </w:num>
  <w:num w:numId="5" w16cid:durableId="1694183107">
    <w:abstractNumId w:val="1"/>
  </w:num>
  <w:num w:numId="6" w16cid:durableId="1442611113">
    <w:abstractNumId w:val="12"/>
  </w:num>
  <w:num w:numId="7" w16cid:durableId="1688555191">
    <w:abstractNumId w:val="4"/>
  </w:num>
  <w:num w:numId="8" w16cid:durableId="923416165">
    <w:abstractNumId w:val="7"/>
  </w:num>
  <w:num w:numId="9" w16cid:durableId="573858236">
    <w:abstractNumId w:val="13"/>
  </w:num>
  <w:num w:numId="10" w16cid:durableId="1425151740">
    <w:abstractNumId w:val="9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6"/>
  </w:num>
  <w:num w:numId="14" w16cid:durableId="1627394921">
    <w:abstractNumId w:val="3"/>
  </w:num>
  <w:num w:numId="15" w16cid:durableId="784276235">
    <w:abstractNumId w:val="15"/>
  </w:num>
  <w:num w:numId="16" w16cid:durableId="838540915">
    <w:abstractNumId w:val="14"/>
  </w:num>
  <w:num w:numId="17" w16cid:durableId="865095777">
    <w:abstractNumId w:val="11"/>
  </w:num>
  <w:num w:numId="18" w16cid:durableId="10357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539A4"/>
    <w:rsid w:val="00074CC9"/>
    <w:rsid w:val="00087EA5"/>
    <w:rsid w:val="000F0773"/>
    <w:rsid w:val="001312DD"/>
    <w:rsid w:val="00141528"/>
    <w:rsid w:val="001473E3"/>
    <w:rsid w:val="00176619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6D62"/>
    <w:rsid w:val="002C15E3"/>
    <w:rsid w:val="002D6D9D"/>
    <w:rsid w:val="002E4B4A"/>
    <w:rsid w:val="00312194"/>
    <w:rsid w:val="00314806"/>
    <w:rsid w:val="00314923"/>
    <w:rsid w:val="003169DC"/>
    <w:rsid w:val="003526AB"/>
    <w:rsid w:val="00355B92"/>
    <w:rsid w:val="00370B32"/>
    <w:rsid w:val="00374F5D"/>
    <w:rsid w:val="00376ACC"/>
    <w:rsid w:val="00391E65"/>
    <w:rsid w:val="003A4BF7"/>
    <w:rsid w:val="003C3E9C"/>
    <w:rsid w:val="003C6222"/>
    <w:rsid w:val="003E02E5"/>
    <w:rsid w:val="0042105F"/>
    <w:rsid w:val="004407CC"/>
    <w:rsid w:val="00447F28"/>
    <w:rsid w:val="00491AE0"/>
    <w:rsid w:val="004A5A85"/>
    <w:rsid w:val="004A5C05"/>
    <w:rsid w:val="004B2F71"/>
    <w:rsid w:val="004B7A23"/>
    <w:rsid w:val="004D5713"/>
    <w:rsid w:val="004D578F"/>
    <w:rsid w:val="004D64BC"/>
    <w:rsid w:val="00525691"/>
    <w:rsid w:val="0056494A"/>
    <w:rsid w:val="005A1FA5"/>
    <w:rsid w:val="005C677E"/>
    <w:rsid w:val="005D4C64"/>
    <w:rsid w:val="005E5D26"/>
    <w:rsid w:val="006629DE"/>
    <w:rsid w:val="00682309"/>
    <w:rsid w:val="006E27F7"/>
    <w:rsid w:val="006E396F"/>
    <w:rsid w:val="006E7874"/>
    <w:rsid w:val="00700D63"/>
    <w:rsid w:val="00704C01"/>
    <w:rsid w:val="007139D3"/>
    <w:rsid w:val="00723561"/>
    <w:rsid w:val="007A0704"/>
    <w:rsid w:val="007B0BF7"/>
    <w:rsid w:val="007E4B9A"/>
    <w:rsid w:val="007F7C8C"/>
    <w:rsid w:val="00857B17"/>
    <w:rsid w:val="00892692"/>
    <w:rsid w:val="008B5DBF"/>
    <w:rsid w:val="008B6318"/>
    <w:rsid w:val="008C4E9B"/>
    <w:rsid w:val="008C76FE"/>
    <w:rsid w:val="008E0ABD"/>
    <w:rsid w:val="008E2C20"/>
    <w:rsid w:val="00917E4E"/>
    <w:rsid w:val="00926F19"/>
    <w:rsid w:val="009427B1"/>
    <w:rsid w:val="009725E5"/>
    <w:rsid w:val="00992FB7"/>
    <w:rsid w:val="009A7EA1"/>
    <w:rsid w:val="009D1431"/>
    <w:rsid w:val="009E616D"/>
    <w:rsid w:val="00A2493B"/>
    <w:rsid w:val="00A835CD"/>
    <w:rsid w:val="00A91FF3"/>
    <w:rsid w:val="00AC2E4B"/>
    <w:rsid w:val="00AE6071"/>
    <w:rsid w:val="00AF3A80"/>
    <w:rsid w:val="00AF4679"/>
    <w:rsid w:val="00B107DD"/>
    <w:rsid w:val="00B34A77"/>
    <w:rsid w:val="00B711A2"/>
    <w:rsid w:val="00B97479"/>
    <w:rsid w:val="00BB1EC7"/>
    <w:rsid w:val="00BB56F0"/>
    <w:rsid w:val="00BD4A05"/>
    <w:rsid w:val="00BE052F"/>
    <w:rsid w:val="00C07717"/>
    <w:rsid w:val="00C12CB6"/>
    <w:rsid w:val="00C67410"/>
    <w:rsid w:val="00C96162"/>
    <w:rsid w:val="00CB46F6"/>
    <w:rsid w:val="00D00E8A"/>
    <w:rsid w:val="00D02AC1"/>
    <w:rsid w:val="00DC2FF2"/>
    <w:rsid w:val="00DF0D0A"/>
    <w:rsid w:val="00E07F87"/>
    <w:rsid w:val="00E210D0"/>
    <w:rsid w:val="00E35666"/>
    <w:rsid w:val="00E5459A"/>
    <w:rsid w:val="00E77175"/>
    <w:rsid w:val="00E96109"/>
    <w:rsid w:val="00EA2BB0"/>
    <w:rsid w:val="00EC3C42"/>
    <w:rsid w:val="00EC5D3A"/>
    <w:rsid w:val="00F103AC"/>
    <w:rsid w:val="00F13FC1"/>
    <w:rsid w:val="00F2598C"/>
    <w:rsid w:val="00F422F5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2F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5E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Stella Atzaraki</cp:lastModifiedBy>
  <cp:revision>3</cp:revision>
  <dcterms:created xsi:type="dcterms:W3CDTF">2023-06-16T10:22:00Z</dcterms:created>
  <dcterms:modified xsi:type="dcterms:W3CDTF">2023-06-16T10:34:00Z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